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B0" w:rsidRPr="00787B74" w:rsidRDefault="00DA3AB0" w:rsidP="00DA3AB0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DA3AB0" w:rsidRPr="00874DB2" w:rsidRDefault="00DA3AB0" w:rsidP="00DA3AB0">
      <w:pPr>
        <w:jc w:val="center"/>
        <w:rPr>
          <w:rFonts w:ascii="黑体" w:eastAsia="黑体" w:hint="eastAsia"/>
          <w:sz w:val="24"/>
        </w:rPr>
      </w:pPr>
    </w:p>
    <w:p w:rsidR="00DA3AB0" w:rsidRPr="00A155D9" w:rsidRDefault="00DA3AB0" w:rsidP="00DA3AB0">
      <w:pPr>
        <w:spacing w:line="400" w:lineRule="exact"/>
        <w:ind w:firstLineChars="100" w:firstLine="280"/>
        <w:rPr>
          <w:rFonts w:hint="eastAsia"/>
          <w:b/>
          <w:sz w:val="28"/>
          <w:szCs w:val="28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25259E">
        <w:rPr>
          <w:rFonts w:ascii="宋体" w:hAnsi="宋体" w:hint="eastAsia"/>
          <w:sz w:val="24"/>
        </w:rPr>
        <w:t>泰州市城市建设项目管理中心</w:t>
      </w:r>
      <w:r>
        <w:rPr>
          <w:rFonts w:ascii="宋体" w:hAnsi="宋体" w:hint="eastAsia"/>
          <w:sz w:val="24"/>
        </w:rPr>
        <w:t>（</w:t>
      </w:r>
      <w:r w:rsidRPr="000B051D">
        <w:rPr>
          <w:rFonts w:ascii="宋体" w:hAnsi="宋体" w:hint="eastAsia"/>
          <w:sz w:val="24"/>
        </w:rPr>
        <w:t>项目集中建设单位</w:t>
      </w:r>
      <w:r>
        <w:rPr>
          <w:rFonts w:ascii="宋体" w:hAnsi="宋体" w:hint="eastAsia"/>
          <w:sz w:val="24"/>
        </w:rPr>
        <w:t>：</w:t>
      </w:r>
      <w:r w:rsidRPr="003A025E">
        <w:rPr>
          <w:rFonts w:ascii="宋体" w:hAnsi="宋体" w:hint="eastAsia"/>
          <w:sz w:val="24"/>
        </w:rPr>
        <w:t>泰州市城市基础设施建设发展有限公司</w:t>
      </w:r>
      <w:r>
        <w:rPr>
          <w:rFonts w:ascii="宋体" w:hAnsi="宋体" w:hint="eastAsia"/>
          <w:sz w:val="24"/>
        </w:rPr>
        <w:t>）</w:t>
      </w:r>
    </w:p>
    <w:p w:rsidR="00DA3AB0" w:rsidRPr="009B367B" w:rsidRDefault="00DA3AB0" w:rsidP="00DA3AB0">
      <w:pPr>
        <w:spacing w:line="400" w:lineRule="exact"/>
        <w:ind w:firstLineChars="100" w:firstLine="280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CE2B5A">
        <w:rPr>
          <w:rFonts w:ascii="宋体" w:hAnsi="宋体" w:hint="eastAsia"/>
          <w:sz w:val="24"/>
        </w:rPr>
        <w:t>梅兰路（青年路</w:t>
      </w:r>
      <w:r w:rsidRPr="00CE2B5A">
        <w:rPr>
          <w:rFonts w:ascii="宋体" w:hAnsi="宋体" w:hint="eastAsia"/>
          <w:sz w:val="24"/>
        </w:rPr>
        <w:t>-</w:t>
      </w:r>
      <w:r w:rsidRPr="00CE2B5A">
        <w:rPr>
          <w:rFonts w:ascii="宋体" w:hAnsi="宋体" w:hint="eastAsia"/>
          <w:sz w:val="24"/>
        </w:rPr>
        <w:t>东风路段）改造工程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DA3AB0" w:rsidTr="008B79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DA3AB0" w:rsidRPr="00274001" w:rsidRDefault="00DA3AB0" w:rsidP="008B79AA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DA3AB0" w:rsidTr="008B79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DA3AB0" w:rsidRPr="00274001" w:rsidRDefault="00DA3AB0" w:rsidP="008B79AA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3AB0" w:rsidTr="008B79A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DA3AB0" w:rsidTr="008B79A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</w:tr>
      <w:tr w:rsidR="00DA3AB0" w:rsidTr="008B79A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</w:tr>
      <w:tr w:rsidR="00DA3AB0" w:rsidTr="008B79A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</w:tr>
      <w:tr w:rsidR="00DA3AB0" w:rsidTr="008B79A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</w:tr>
      <w:tr w:rsidR="00DA3AB0" w:rsidTr="008B79A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</w:tr>
      <w:tr w:rsidR="00DA3AB0" w:rsidTr="008B79A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</w:tr>
      <w:tr w:rsidR="00DA3AB0" w:rsidTr="008B79A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A3AB0" w:rsidRPr="00274001" w:rsidRDefault="00DA3AB0" w:rsidP="008B79AA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A3AB0" w:rsidRPr="00274001" w:rsidRDefault="00DA3AB0" w:rsidP="008B79AA">
            <w:pPr>
              <w:spacing w:line="360" w:lineRule="exact"/>
              <w:ind w:firstLine="0"/>
              <w:jc w:val="center"/>
            </w:pPr>
          </w:p>
        </w:tc>
      </w:tr>
      <w:tr w:rsidR="00DA3AB0" w:rsidTr="008B79AA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DA3AB0" w:rsidRDefault="00DA3AB0" w:rsidP="008B79AA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DA3AB0" w:rsidRDefault="00DA3AB0" w:rsidP="008B79AA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同意项目单位按照此方式招标（勘察费用初定</w:t>
            </w:r>
            <w:r>
              <w:rPr>
                <w:rFonts w:ascii="宋体" w:hAnsi="宋体" w:hint="eastAsia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万元，低于国家《</w:t>
            </w:r>
            <w:r w:rsidRPr="00DE769B">
              <w:rPr>
                <w:rFonts w:ascii="宋体" w:hAnsi="宋体" w:hint="eastAsia"/>
                <w:sz w:val="24"/>
              </w:rPr>
              <w:t>必须招标的工程项目规定</w:t>
            </w:r>
            <w:r>
              <w:rPr>
                <w:rFonts w:ascii="宋体" w:hAnsi="宋体" w:hint="eastAsia"/>
                <w:sz w:val="24"/>
              </w:rPr>
              <w:t>》第五条所规定的必须招标标准，同意不采用招标方式。）</w:t>
            </w:r>
          </w:p>
        </w:tc>
      </w:tr>
    </w:tbl>
    <w:p w:rsidR="00BE70BB" w:rsidRDefault="00DA3AB0"/>
    <w:sectPr w:rsidR="00BE70BB" w:rsidSect="00DA3A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AB0"/>
    <w:rsid w:val="005054F5"/>
    <w:rsid w:val="006C2524"/>
    <w:rsid w:val="006F4F61"/>
    <w:rsid w:val="00DA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B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2020-05-15T03:07:00Z</dcterms:created>
  <dcterms:modified xsi:type="dcterms:W3CDTF">2020-05-15T03:07:00Z</dcterms:modified>
</cp:coreProperties>
</file>