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A5B" w:rsidRDefault="00FD1A5B" w:rsidP="00FD1A5B">
      <w:pPr>
        <w:spacing w:line="600" w:lineRule="exact"/>
        <w:ind w:rightChars="507" w:right="1622" w:firstLine="0"/>
        <w:rPr>
          <w:rFonts w:ascii="方正黑体_GBK" w:eastAsia="方正黑体_GBK" w:hint="eastAsia"/>
          <w:szCs w:val="32"/>
        </w:rPr>
      </w:pPr>
      <w:r w:rsidRPr="00FD0A72">
        <w:rPr>
          <w:rFonts w:ascii="方正黑体_GBK" w:eastAsia="方正黑体_GBK" w:hint="eastAsia"/>
          <w:szCs w:val="32"/>
        </w:rPr>
        <w:t>附件</w:t>
      </w:r>
    </w:p>
    <w:p w:rsidR="00FD1A5B" w:rsidRPr="00FD0A72" w:rsidRDefault="00FD1A5B" w:rsidP="00FD1A5B">
      <w:pPr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FD0A72">
        <w:rPr>
          <w:rFonts w:ascii="方正小标宋_GBK" w:eastAsia="方正小标宋_GBK" w:hAnsi="宋体" w:hint="eastAsia"/>
          <w:sz w:val="44"/>
          <w:szCs w:val="44"/>
        </w:rPr>
        <w:t>招标事项核准意见表</w:t>
      </w:r>
    </w:p>
    <w:p w:rsidR="00FD1A5B" w:rsidRPr="00874DB2" w:rsidRDefault="00FD1A5B" w:rsidP="00FD1A5B">
      <w:pPr>
        <w:spacing w:line="400" w:lineRule="exact"/>
        <w:jc w:val="center"/>
        <w:rPr>
          <w:rFonts w:ascii="黑体" w:eastAsia="黑体" w:hint="eastAsia"/>
          <w:sz w:val="24"/>
        </w:rPr>
      </w:pPr>
    </w:p>
    <w:p w:rsidR="00FD1A5B" w:rsidRPr="00A155D9" w:rsidRDefault="00FD1A5B" w:rsidP="00FD1A5B">
      <w:pPr>
        <w:spacing w:line="400" w:lineRule="exact"/>
        <w:ind w:firstLineChars="100" w:firstLine="281"/>
        <w:rPr>
          <w:rFonts w:hint="eastAsia"/>
          <w:b/>
          <w:sz w:val="28"/>
          <w:szCs w:val="28"/>
        </w:rPr>
      </w:pPr>
      <w:r w:rsidRPr="00A155D9">
        <w:rPr>
          <w:rFonts w:hint="eastAsia"/>
          <w:b/>
          <w:sz w:val="28"/>
          <w:szCs w:val="28"/>
        </w:rPr>
        <w:t>项目单位：</w:t>
      </w:r>
      <w:r w:rsidRPr="00D913DD">
        <w:rPr>
          <w:rFonts w:ascii="宋体" w:hAnsi="宋体" w:hint="eastAsia"/>
          <w:sz w:val="24"/>
        </w:rPr>
        <w:t>泰州凤城河建设发展有限公司</w:t>
      </w:r>
    </w:p>
    <w:p w:rsidR="00FD1A5B" w:rsidRPr="009B367B" w:rsidRDefault="00FD1A5B" w:rsidP="00FD1A5B">
      <w:pPr>
        <w:spacing w:line="400" w:lineRule="exact"/>
        <w:ind w:firstLineChars="100" w:firstLine="281"/>
        <w:rPr>
          <w:rFonts w:ascii="宋体" w:hAnsi="宋体" w:hint="eastAsia"/>
          <w:sz w:val="24"/>
        </w:rPr>
      </w:pPr>
      <w:r w:rsidRPr="00A155D9">
        <w:rPr>
          <w:rFonts w:hint="eastAsia"/>
          <w:b/>
          <w:sz w:val="28"/>
          <w:szCs w:val="28"/>
        </w:rPr>
        <w:t>项目名称：</w:t>
      </w:r>
      <w:r w:rsidRPr="00D913DD">
        <w:rPr>
          <w:rFonts w:ascii="宋体" w:hAnsi="宋体" w:hint="eastAsia"/>
          <w:sz w:val="24"/>
        </w:rPr>
        <w:t>凤城河内环游步道工程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800"/>
        <w:gridCol w:w="1620"/>
        <w:gridCol w:w="1620"/>
        <w:gridCol w:w="1440"/>
        <w:gridCol w:w="1440"/>
        <w:gridCol w:w="1980"/>
      </w:tblGrid>
      <w:tr w:rsidR="00FD1A5B" w:rsidTr="008452F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08" w:type="dxa"/>
            <w:vMerge w:val="restart"/>
          </w:tcPr>
          <w:p w:rsidR="00FD1A5B" w:rsidRPr="00274001" w:rsidRDefault="00FD1A5B" w:rsidP="008452F2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招标范围</w:t>
            </w:r>
          </w:p>
        </w:tc>
        <w:tc>
          <w:tcPr>
            <w:tcW w:w="3240" w:type="dxa"/>
            <w:gridSpan w:val="2"/>
            <w:vAlign w:val="center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招标组织形式</w:t>
            </w:r>
          </w:p>
        </w:tc>
        <w:tc>
          <w:tcPr>
            <w:tcW w:w="2880" w:type="dxa"/>
            <w:gridSpan w:val="2"/>
            <w:vAlign w:val="center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招标方式</w:t>
            </w:r>
          </w:p>
        </w:tc>
        <w:tc>
          <w:tcPr>
            <w:tcW w:w="1980" w:type="dxa"/>
            <w:vMerge w:val="restart"/>
            <w:vAlign w:val="center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不采用招标方式</w:t>
            </w:r>
          </w:p>
        </w:tc>
      </w:tr>
      <w:tr w:rsidR="00FD1A5B" w:rsidTr="008452F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08" w:type="dxa"/>
            <w:vMerge/>
          </w:tcPr>
          <w:p w:rsidR="00FD1A5B" w:rsidRPr="00274001" w:rsidRDefault="00FD1A5B" w:rsidP="008452F2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全部招标</w:t>
            </w:r>
          </w:p>
        </w:tc>
        <w:tc>
          <w:tcPr>
            <w:tcW w:w="1800" w:type="dxa"/>
            <w:vAlign w:val="center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部分招标</w:t>
            </w:r>
          </w:p>
        </w:tc>
        <w:tc>
          <w:tcPr>
            <w:tcW w:w="1620" w:type="dxa"/>
            <w:vAlign w:val="center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自行招标</w:t>
            </w:r>
          </w:p>
        </w:tc>
        <w:tc>
          <w:tcPr>
            <w:tcW w:w="1620" w:type="dxa"/>
            <w:vAlign w:val="center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委托招标</w:t>
            </w:r>
          </w:p>
        </w:tc>
        <w:tc>
          <w:tcPr>
            <w:tcW w:w="1440" w:type="dxa"/>
            <w:vAlign w:val="center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公开招标</w:t>
            </w:r>
          </w:p>
        </w:tc>
        <w:tc>
          <w:tcPr>
            <w:tcW w:w="1440" w:type="dxa"/>
            <w:vAlign w:val="center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邀请招标</w:t>
            </w:r>
          </w:p>
        </w:tc>
        <w:tc>
          <w:tcPr>
            <w:tcW w:w="1980" w:type="dxa"/>
            <w:vMerge/>
            <w:vAlign w:val="center"/>
          </w:tcPr>
          <w:p w:rsidR="00FD1A5B" w:rsidRPr="00274001" w:rsidRDefault="00FD1A5B" w:rsidP="008452F2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D1A5B" w:rsidTr="008452F2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FD1A5B" w:rsidRPr="00274001" w:rsidRDefault="00FD1A5B" w:rsidP="008452F2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勘察</w:t>
            </w:r>
          </w:p>
        </w:tc>
        <w:tc>
          <w:tcPr>
            <w:tcW w:w="162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</w:p>
        </w:tc>
        <w:tc>
          <w:tcPr>
            <w:tcW w:w="180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</w:tr>
      <w:tr w:rsidR="00FD1A5B" w:rsidTr="008452F2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FD1A5B" w:rsidRPr="00274001" w:rsidRDefault="00FD1A5B" w:rsidP="008452F2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设计</w:t>
            </w:r>
          </w:p>
        </w:tc>
        <w:tc>
          <w:tcPr>
            <w:tcW w:w="162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</w:p>
        </w:tc>
        <w:tc>
          <w:tcPr>
            <w:tcW w:w="180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98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</w:p>
        </w:tc>
      </w:tr>
      <w:tr w:rsidR="00FD1A5B" w:rsidTr="008452F2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FD1A5B" w:rsidRPr="00274001" w:rsidRDefault="00FD1A5B" w:rsidP="008452F2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建筑工程</w:t>
            </w:r>
          </w:p>
        </w:tc>
        <w:tc>
          <w:tcPr>
            <w:tcW w:w="162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80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</w:p>
        </w:tc>
      </w:tr>
      <w:tr w:rsidR="00FD1A5B" w:rsidTr="008452F2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FD1A5B" w:rsidRPr="00274001" w:rsidRDefault="00FD1A5B" w:rsidP="008452F2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安装工程</w:t>
            </w:r>
          </w:p>
        </w:tc>
        <w:tc>
          <w:tcPr>
            <w:tcW w:w="162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80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</w:p>
        </w:tc>
      </w:tr>
      <w:tr w:rsidR="00FD1A5B" w:rsidTr="008452F2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FD1A5B" w:rsidRPr="00274001" w:rsidRDefault="00FD1A5B" w:rsidP="008452F2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监理</w:t>
            </w:r>
          </w:p>
        </w:tc>
        <w:tc>
          <w:tcPr>
            <w:tcW w:w="162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</w:p>
        </w:tc>
        <w:tc>
          <w:tcPr>
            <w:tcW w:w="180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98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</w:p>
        </w:tc>
      </w:tr>
      <w:tr w:rsidR="00FD1A5B" w:rsidTr="008452F2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FD1A5B" w:rsidRPr="00274001" w:rsidRDefault="00FD1A5B" w:rsidP="008452F2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主要设备</w:t>
            </w:r>
          </w:p>
        </w:tc>
        <w:tc>
          <w:tcPr>
            <w:tcW w:w="162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</w:p>
        </w:tc>
        <w:tc>
          <w:tcPr>
            <w:tcW w:w="180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</w:p>
        </w:tc>
      </w:tr>
      <w:tr w:rsidR="00FD1A5B" w:rsidTr="008452F2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FD1A5B" w:rsidRPr="00274001" w:rsidRDefault="00FD1A5B" w:rsidP="008452F2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重要</w:t>
            </w:r>
            <w:r>
              <w:rPr>
                <w:rFonts w:ascii="宋体" w:hAnsi="宋体" w:hint="eastAsia"/>
                <w:sz w:val="24"/>
              </w:rPr>
              <w:t>材</w:t>
            </w:r>
            <w:r w:rsidRPr="00274001">
              <w:rPr>
                <w:rFonts w:ascii="宋体" w:hAnsi="宋体" w:hint="eastAsia"/>
                <w:sz w:val="24"/>
              </w:rPr>
              <w:t>料</w:t>
            </w:r>
          </w:p>
        </w:tc>
        <w:tc>
          <w:tcPr>
            <w:tcW w:w="162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</w:p>
        </w:tc>
        <w:tc>
          <w:tcPr>
            <w:tcW w:w="180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</w:p>
        </w:tc>
      </w:tr>
      <w:tr w:rsidR="00FD1A5B" w:rsidTr="008452F2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FD1A5B" w:rsidRPr="00274001" w:rsidRDefault="00FD1A5B" w:rsidP="008452F2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162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</w:p>
        </w:tc>
        <w:tc>
          <w:tcPr>
            <w:tcW w:w="180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FD1A5B" w:rsidRPr="00274001" w:rsidRDefault="00FD1A5B" w:rsidP="008452F2">
            <w:pPr>
              <w:spacing w:line="320" w:lineRule="exact"/>
              <w:ind w:firstLine="0"/>
              <w:jc w:val="center"/>
            </w:pPr>
          </w:p>
        </w:tc>
      </w:tr>
      <w:tr w:rsidR="00FD1A5B" w:rsidTr="008452F2">
        <w:tblPrEx>
          <w:tblCellMar>
            <w:top w:w="0" w:type="dxa"/>
            <w:bottom w:w="0" w:type="dxa"/>
          </w:tblCellMar>
        </w:tblPrEx>
        <w:trPr>
          <w:trHeight w:val="1214"/>
          <w:jc w:val="center"/>
        </w:trPr>
        <w:tc>
          <w:tcPr>
            <w:tcW w:w="13428" w:type="dxa"/>
            <w:gridSpan w:val="8"/>
          </w:tcPr>
          <w:p w:rsidR="00FD1A5B" w:rsidRDefault="00FD1A5B" w:rsidP="008452F2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FD1A5B" w:rsidRDefault="00FD1A5B" w:rsidP="008452F2">
            <w:pPr>
              <w:spacing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审批部门核准意见说明：</w:t>
            </w:r>
          </w:p>
          <w:p w:rsidR="00FD1A5B" w:rsidRDefault="00FD1A5B" w:rsidP="008452F2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FD1A5B" w:rsidRDefault="00FD1A5B" w:rsidP="008452F2">
            <w:pPr>
              <w:spacing w:line="320" w:lineRule="exact"/>
              <w:ind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同意项目单位按照此方式招标（勘察费用初定</w:t>
            </w:r>
            <w:r>
              <w:rPr>
                <w:rFonts w:ascii="宋体" w:hAnsi="宋体" w:hint="eastAsia"/>
                <w:sz w:val="24"/>
              </w:rPr>
              <w:t>8.05</w:t>
            </w:r>
            <w:r>
              <w:rPr>
                <w:rFonts w:ascii="宋体" w:hAnsi="宋体" w:hint="eastAsia"/>
                <w:sz w:val="24"/>
              </w:rPr>
              <w:t>万元、设计费初定</w:t>
            </w:r>
            <w:r>
              <w:rPr>
                <w:rFonts w:ascii="宋体" w:hAnsi="宋体" w:hint="eastAsia"/>
                <w:sz w:val="24"/>
              </w:rPr>
              <w:t>40.24</w:t>
            </w:r>
            <w:r>
              <w:rPr>
                <w:rFonts w:ascii="宋体" w:hAnsi="宋体" w:hint="eastAsia"/>
                <w:sz w:val="24"/>
              </w:rPr>
              <w:t>万元、监理费初定</w:t>
            </w:r>
            <w:r>
              <w:rPr>
                <w:rFonts w:ascii="宋体" w:hAnsi="宋体" w:hint="eastAsia"/>
                <w:sz w:val="24"/>
              </w:rPr>
              <w:t>61.71</w:t>
            </w:r>
            <w:r>
              <w:rPr>
                <w:rFonts w:ascii="宋体" w:hAnsi="宋体" w:hint="eastAsia"/>
                <w:sz w:val="24"/>
              </w:rPr>
              <w:t>万元，低于国家《</w:t>
            </w:r>
            <w:r w:rsidRPr="00DE769B">
              <w:rPr>
                <w:rFonts w:ascii="宋体" w:hAnsi="宋体" w:hint="eastAsia"/>
                <w:sz w:val="24"/>
              </w:rPr>
              <w:t>必须招标的工程项目规定</w:t>
            </w:r>
            <w:r>
              <w:rPr>
                <w:rFonts w:ascii="宋体" w:hAnsi="宋体" w:hint="eastAsia"/>
                <w:sz w:val="24"/>
              </w:rPr>
              <w:t>》第五条所规定的必须招标标准，同意勘察不采用招标方式，设计、监理采用邀请招标方式</w:t>
            </w:r>
            <w:r w:rsidRPr="00651212">
              <w:rPr>
                <w:rFonts w:ascii="宋体" w:hAnsi="宋体" w:hint="eastAsia"/>
                <w:sz w:val="24"/>
              </w:rPr>
              <w:t>。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</w:tbl>
    <w:p w:rsidR="00FD1A5B" w:rsidRPr="00C951B7" w:rsidRDefault="00FD1A5B" w:rsidP="00FD1A5B">
      <w:pPr>
        <w:ind w:firstLineChars="100" w:firstLine="240"/>
        <w:rPr>
          <w:rFonts w:ascii="仿宋_GB2312" w:eastAsia="仿宋_GB2312"/>
          <w:sz w:val="30"/>
          <w:szCs w:val="30"/>
        </w:rPr>
      </w:pPr>
      <w:r>
        <w:rPr>
          <w:rFonts w:ascii="宋体" w:hAnsi="宋体" w:hint="eastAsia"/>
          <w:sz w:val="24"/>
        </w:rPr>
        <w:t>备注：在空格中注明“核准”或者“不予核准”。</w:t>
      </w:r>
    </w:p>
    <w:sectPr w:rsidR="00FD1A5B" w:rsidRPr="00C951B7" w:rsidSect="00FD1A5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汉鼎简仿宋">
    <w:altName w:val="宋体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1A5B"/>
    <w:rsid w:val="005054F5"/>
    <w:rsid w:val="006C2524"/>
    <w:rsid w:val="00D05D21"/>
    <w:rsid w:val="00FD1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A5B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eastAsia="汉鼎简仿宋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2019-12-26T03:16:00Z</dcterms:created>
  <dcterms:modified xsi:type="dcterms:W3CDTF">2019-12-26T03:16:00Z</dcterms:modified>
</cp:coreProperties>
</file>